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50274" w14:textId="09B4EDCC" w:rsidR="00AA3325" w:rsidRPr="00F04B53" w:rsidRDefault="00AA3325" w:rsidP="00F04B53">
      <w:pPr>
        <w:jc w:val="right"/>
        <w:rPr>
          <w:rFonts w:eastAsia="Calibri"/>
          <w:b/>
          <w:iCs/>
          <w:sz w:val="26"/>
          <w:szCs w:val="26"/>
        </w:rPr>
      </w:pPr>
      <w:r w:rsidRPr="0032762D">
        <w:rPr>
          <w:b/>
          <w:sz w:val="26"/>
          <w:szCs w:val="26"/>
        </w:rPr>
        <w:t>Приложение 3</w:t>
      </w:r>
      <w:r w:rsidR="00F04B53">
        <w:rPr>
          <w:b/>
          <w:i/>
          <w:sz w:val="26"/>
          <w:szCs w:val="26"/>
        </w:rPr>
        <w:t xml:space="preserve"> </w:t>
      </w:r>
      <w:r w:rsidR="00F04B53" w:rsidRPr="00F04B53">
        <w:rPr>
          <w:rFonts w:eastAsia="Calibri"/>
          <w:b/>
          <w:iCs/>
          <w:sz w:val="26"/>
          <w:szCs w:val="26"/>
        </w:rPr>
        <w:t>к Извещению о проведении запроса котировок в электронной форме на право заключения договора поставки Гидроантрацита-А</w:t>
      </w:r>
    </w:p>
    <w:p w14:paraId="2B0C0903" w14:textId="77777777" w:rsidR="00AA3325" w:rsidRPr="00CE029B" w:rsidRDefault="00AA3325" w:rsidP="00CE029B">
      <w:pPr>
        <w:pStyle w:val="ab"/>
        <w:jc w:val="center"/>
        <w:rPr>
          <w:rFonts w:ascii="Times New Roman" w:hAnsi="Times New Roman" w:cs="Times New Roman"/>
          <w:b/>
          <w:bCs/>
          <w:i w:val="0"/>
          <w:sz w:val="26"/>
          <w:szCs w:val="26"/>
        </w:rPr>
      </w:pPr>
      <w:r w:rsidRPr="00CE029B">
        <w:rPr>
          <w:rFonts w:ascii="Times New Roman" w:hAnsi="Times New Roman" w:cs="Times New Roman"/>
          <w:b/>
          <w:i w:val="0"/>
        </w:rPr>
        <w:t>ДОГОВОР ПОСТАВКИ №___________</w:t>
      </w:r>
    </w:p>
    <w:p w14:paraId="07C28F16" w14:textId="10CBCA93" w:rsidR="00AA3325" w:rsidRDefault="00AA3325">
      <w:r>
        <w:rPr>
          <w:sz w:val="26"/>
          <w:szCs w:val="26"/>
        </w:rPr>
        <w:t>город Кострома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«____» _________2020 год</w:t>
      </w:r>
      <w:r w:rsidR="00F04B53">
        <w:rPr>
          <w:sz w:val="26"/>
          <w:szCs w:val="26"/>
        </w:rPr>
        <w:t>а</w:t>
      </w:r>
    </w:p>
    <w:p w14:paraId="4DF7EE0C" w14:textId="77777777" w:rsidR="00AA3325" w:rsidRDefault="00AA3325">
      <w:pPr>
        <w:pStyle w:val="ae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____________________________________________, именуемый в дальнейшем «Поставщик», в лице __________________________________ действующего на основании _____________________________, с одной стороны, и </w:t>
      </w:r>
    </w:p>
    <w:p w14:paraId="3B741EE5" w14:textId="77777777" w:rsidR="00AA3325" w:rsidRDefault="00AA3325">
      <w:pPr>
        <w:pStyle w:val="ae"/>
        <w:spacing w:after="0" w:line="240" w:lineRule="auto"/>
        <w:jc w:val="both"/>
      </w:pPr>
      <w:r w:rsidRPr="002F2B8C">
        <w:rPr>
          <w:sz w:val="26"/>
          <w:szCs w:val="26"/>
        </w:rPr>
        <w:t>ООО «Водоканалсервис»,</w:t>
      </w:r>
      <w:r>
        <w:rPr>
          <w:sz w:val="26"/>
          <w:szCs w:val="26"/>
        </w:rPr>
        <w:t xml:space="preserve"> именуемое в дальнейшем «Покупатель» в лице _______________________________________, действующего на основании ________________________, с другой стороны, </w:t>
      </w:r>
      <w:r>
        <w:rPr>
          <w:color w:val="000000"/>
          <w:sz w:val="26"/>
          <w:szCs w:val="26"/>
        </w:rPr>
        <w:t>в соответствии с Итоговым протоколом № __ от «__» _________ 2020 года,</w:t>
      </w:r>
      <w:r>
        <w:rPr>
          <w:sz w:val="26"/>
          <w:szCs w:val="26"/>
        </w:rPr>
        <w:t xml:space="preserve"> совместно именуемые «Стороны», заключили настоящий договор о нижеследующем:</w:t>
      </w:r>
    </w:p>
    <w:p w14:paraId="70D21D8A" w14:textId="77777777" w:rsidR="00AA3325" w:rsidRDefault="00AA3325">
      <w:pPr>
        <w:pStyle w:val="ae"/>
        <w:spacing w:after="0" w:line="240" w:lineRule="auto"/>
        <w:jc w:val="both"/>
        <w:rPr>
          <w:sz w:val="26"/>
          <w:szCs w:val="26"/>
        </w:rPr>
      </w:pPr>
    </w:p>
    <w:p w14:paraId="47C43BFB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ПРЕДМЕТ ДОГОВОРА</w:t>
      </w:r>
    </w:p>
    <w:p w14:paraId="4E3DE7F8" w14:textId="77777777" w:rsidR="00AA3325" w:rsidRPr="001E4313" w:rsidRDefault="00AA3325" w:rsidP="001E4313">
      <w:pPr>
        <w:spacing w:after="0" w:line="240" w:lineRule="auto"/>
        <w:jc w:val="both"/>
        <w:rPr>
          <w:sz w:val="26"/>
          <w:szCs w:val="26"/>
        </w:rPr>
      </w:pPr>
      <w:r w:rsidRPr="001E4313">
        <w:rPr>
          <w:sz w:val="26"/>
          <w:szCs w:val="26"/>
        </w:rPr>
        <w:t xml:space="preserve">1.1. По настоящему Договору Поставщик обязуется передать Покупателю в </w:t>
      </w:r>
      <w:r w:rsidRPr="00372601">
        <w:rPr>
          <w:sz w:val="26"/>
          <w:szCs w:val="26"/>
        </w:rPr>
        <w:t>обусловленные сроки Гидроантрацит-А (далее Товар) в количестве и сроки,</w:t>
      </w:r>
      <w:r w:rsidRPr="001E4313">
        <w:rPr>
          <w:sz w:val="26"/>
          <w:szCs w:val="26"/>
        </w:rPr>
        <w:t xml:space="preserve"> указанных в Приложении №1 к настоящему Договору, а Покупатель обязуется на условиях, установленных настоящим Договором, принять и оплатить полученный Товар.</w:t>
      </w:r>
    </w:p>
    <w:p w14:paraId="37F9027D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66E156BD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ПОРЯДОК И СРОКИ ПОСТАВКИ</w:t>
      </w:r>
    </w:p>
    <w:p w14:paraId="6DC98EFD" w14:textId="52287D59" w:rsidR="00AA3325" w:rsidRPr="003C45E0" w:rsidRDefault="00AA3325" w:rsidP="005B5D46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 w:rsidRPr="003C45E0">
        <w:rPr>
          <w:sz w:val="26"/>
          <w:szCs w:val="26"/>
        </w:rPr>
        <w:t>2.1. Поставка Товара осуществляется за счет Поставщика по адресу: 157510, Костромская обл., г.</w:t>
      </w:r>
      <w:r w:rsidR="00F04B53">
        <w:rPr>
          <w:sz w:val="26"/>
          <w:szCs w:val="26"/>
        </w:rPr>
        <w:t xml:space="preserve"> </w:t>
      </w:r>
      <w:r w:rsidRPr="003C45E0">
        <w:rPr>
          <w:sz w:val="26"/>
          <w:szCs w:val="26"/>
        </w:rPr>
        <w:t>Шарья, пос.</w:t>
      </w:r>
      <w:r w:rsidR="00F04B53">
        <w:rPr>
          <w:sz w:val="26"/>
          <w:szCs w:val="26"/>
        </w:rPr>
        <w:t xml:space="preserve"> </w:t>
      </w:r>
      <w:r w:rsidRPr="003C45E0">
        <w:rPr>
          <w:sz w:val="26"/>
          <w:szCs w:val="26"/>
        </w:rPr>
        <w:t>Ветлужский,</w:t>
      </w:r>
      <w:r>
        <w:rPr>
          <w:sz w:val="26"/>
          <w:szCs w:val="26"/>
        </w:rPr>
        <w:t xml:space="preserve"> </w:t>
      </w:r>
      <w:r w:rsidRPr="003C45E0">
        <w:rPr>
          <w:sz w:val="26"/>
          <w:szCs w:val="26"/>
        </w:rPr>
        <w:t xml:space="preserve">ул. </w:t>
      </w:r>
      <w:r>
        <w:rPr>
          <w:sz w:val="26"/>
          <w:szCs w:val="26"/>
        </w:rPr>
        <w:t xml:space="preserve">Центральная 6а. </w:t>
      </w:r>
    </w:p>
    <w:p w14:paraId="687F6330" w14:textId="77777777" w:rsidR="00AA3325" w:rsidRPr="003C45E0" w:rsidRDefault="00AA3325" w:rsidP="005B5D46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 w:rsidRPr="003C45E0">
        <w:rPr>
          <w:sz w:val="26"/>
          <w:szCs w:val="26"/>
        </w:rPr>
        <w:t>2.2. Не позднее, чем за 3 (три) календарных дня до предполагаемой даты поставки, Поставщик уведомляет Покупателя о готовности Товара.</w:t>
      </w:r>
    </w:p>
    <w:p w14:paraId="7A0D1C33" w14:textId="77777777" w:rsidR="00AA3325" w:rsidRPr="003C45E0" w:rsidRDefault="00AA3325" w:rsidP="005B5D46">
      <w:pPr>
        <w:pStyle w:val="ae"/>
        <w:spacing w:after="0" w:line="240" w:lineRule="auto"/>
        <w:ind w:firstLine="0"/>
        <w:jc w:val="both"/>
      </w:pPr>
      <w:r w:rsidRPr="003C45E0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3C45E0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Срок поставки товара – сентябрь 2020 года. </w:t>
      </w:r>
      <w:r w:rsidRPr="003C45E0">
        <w:rPr>
          <w:sz w:val="26"/>
          <w:szCs w:val="26"/>
        </w:rPr>
        <w:t>Досрочная поставка Товара возможна с согласия Покупателя.</w:t>
      </w:r>
    </w:p>
    <w:p w14:paraId="63FFC2B7" w14:textId="77777777" w:rsidR="00AA3325" w:rsidRPr="003C45E0" w:rsidRDefault="00AA3325" w:rsidP="000349A7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Pr="003C45E0">
        <w:rPr>
          <w:sz w:val="26"/>
          <w:szCs w:val="26"/>
        </w:rPr>
        <w:t>. Приемка Товара по качеству и количеству осуществляется Покупателем в момент получения Товара Покупателем. В случае обнаружения недостатков, которые невозможно установить при приемке Товара, Покупатель вправе предъявить требования Поставщику, связанные с недостатками Товара.</w:t>
      </w:r>
    </w:p>
    <w:p w14:paraId="65DDDFCA" w14:textId="77777777" w:rsidR="00AA3325" w:rsidRPr="003C45E0" w:rsidRDefault="00AA3325" w:rsidP="000349A7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 w:rsidRPr="003C45E0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3C45E0">
        <w:rPr>
          <w:sz w:val="26"/>
          <w:szCs w:val="26"/>
        </w:rPr>
        <w:t>. Одновременно с передачей Товара Поставщик передает документацию, подтверждающую соответствие Товара предъявленным техническим требованиям.</w:t>
      </w:r>
    </w:p>
    <w:p w14:paraId="0BDF2526" w14:textId="77777777" w:rsidR="00AA3325" w:rsidRPr="003C45E0" w:rsidRDefault="00AA3325" w:rsidP="000349A7">
      <w:pPr>
        <w:spacing w:after="0" w:line="240" w:lineRule="auto"/>
        <w:jc w:val="both"/>
        <w:rPr>
          <w:color w:val="000000"/>
        </w:rPr>
      </w:pPr>
      <w:r>
        <w:rPr>
          <w:sz w:val="26"/>
          <w:szCs w:val="26"/>
        </w:rPr>
        <w:t>2.6</w:t>
      </w:r>
      <w:r w:rsidRPr="003C45E0">
        <w:rPr>
          <w:sz w:val="26"/>
          <w:szCs w:val="26"/>
        </w:rPr>
        <w:t>. Товар должен соответствовать предъявляемым техническим требованиям и подтверждаться документами. В случае несоответствия количества Товара в накладной должна быть сделана отметка о фактически принятом количестве товара.</w:t>
      </w:r>
    </w:p>
    <w:p w14:paraId="0AA0D157" w14:textId="77777777" w:rsidR="00AA3325" w:rsidRPr="003C45E0" w:rsidRDefault="00AA3325" w:rsidP="000349A7">
      <w:pPr>
        <w:pStyle w:val="af4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Pr="003C45E0">
        <w:rPr>
          <w:sz w:val="26"/>
          <w:szCs w:val="26"/>
        </w:rPr>
        <w:t xml:space="preserve">. Поставщик передает Товар в полипропиленовых мешках по </w:t>
      </w:r>
      <w:smartTag w:uri="urn:schemas-microsoft-com:office:smarttags" w:element="metricconverter">
        <w:smartTagPr>
          <w:attr w:name="ProductID" w:val="25 кг"/>
        </w:smartTagPr>
        <w:r w:rsidRPr="003C45E0">
          <w:rPr>
            <w:sz w:val="26"/>
            <w:szCs w:val="26"/>
          </w:rPr>
          <w:t>25 кг</w:t>
        </w:r>
      </w:smartTag>
      <w:r w:rsidRPr="003C45E0">
        <w:rPr>
          <w:sz w:val="26"/>
          <w:szCs w:val="26"/>
        </w:rPr>
        <w:t>. Стоимость мешков включена в стоимость Товара.</w:t>
      </w:r>
    </w:p>
    <w:p w14:paraId="568BA25D" w14:textId="77777777" w:rsidR="00AA3325" w:rsidRPr="003C45E0" w:rsidRDefault="00AA3325" w:rsidP="000349A7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2.8</w:t>
      </w:r>
      <w:r w:rsidRPr="003C45E0">
        <w:rPr>
          <w:sz w:val="26"/>
          <w:szCs w:val="26"/>
        </w:rPr>
        <w:t xml:space="preserve">. Право собственности на Товар переходит к Покупателю в момент передачи Товара и оформления сторонами товарной накладной. </w:t>
      </w:r>
    </w:p>
    <w:p w14:paraId="45E0A69F" w14:textId="77777777" w:rsidR="00AA3325" w:rsidRPr="003C45E0" w:rsidRDefault="00AA3325" w:rsidP="003C45E0">
      <w:pPr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2.9.</w:t>
      </w:r>
      <w:r w:rsidRPr="003C45E0">
        <w:rPr>
          <w:color w:val="000000"/>
          <w:sz w:val="26"/>
          <w:szCs w:val="26"/>
        </w:rPr>
        <w:t>В случае передачи Товара Покупателю в меньшем количестве, чем предусмотрено п.2.3 договора, Покупатель вправе по своему выбору:</w:t>
      </w:r>
    </w:p>
    <w:p w14:paraId="5664FD9F" w14:textId="77777777" w:rsidR="00AA3325" w:rsidRPr="003C45E0" w:rsidRDefault="00AA3325" w:rsidP="000349A7">
      <w:pPr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2.9.1.</w:t>
      </w:r>
      <w:r w:rsidRPr="003C45E0">
        <w:rPr>
          <w:color w:val="000000"/>
          <w:sz w:val="26"/>
          <w:szCs w:val="26"/>
        </w:rPr>
        <w:t>Потребовать передать недостающее количество Товара в течение 5 (пяти) дней с момента приемки Товара Покупателем.</w:t>
      </w:r>
    </w:p>
    <w:p w14:paraId="7B62B11F" w14:textId="77777777" w:rsidR="00AA3325" w:rsidRPr="00394E5C" w:rsidRDefault="00AA3325" w:rsidP="000349A7">
      <w:pPr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2.9.2</w:t>
      </w:r>
      <w:r w:rsidRPr="003C45E0">
        <w:rPr>
          <w:color w:val="000000"/>
          <w:sz w:val="26"/>
          <w:szCs w:val="26"/>
        </w:rPr>
        <w:t xml:space="preserve"> Отказаться от переданного Товара и от его оплаты.</w:t>
      </w:r>
    </w:p>
    <w:p w14:paraId="1431F5D7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5BB0EB15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2D376464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4113090D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124EFE75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ЦЕНА ДОГОВОРА И ПОРЯДОК РАСЧЕТОВ</w:t>
      </w:r>
    </w:p>
    <w:p w14:paraId="7B8493F6" w14:textId="77777777" w:rsidR="00AA3325" w:rsidRDefault="00AA3325">
      <w:pPr>
        <w:pStyle w:val="ae"/>
        <w:spacing w:after="0" w:line="240" w:lineRule="auto"/>
        <w:ind w:firstLine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3.1. Цена настоящего договора составляет </w:t>
      </w:r>
      <w:r>
        <w:rPr>
          <w:color w:val="000000"/>
          <w:sz w:val="26"/>
          <w:szCs w:val="26"/>
        </w:rPr>
        <w:t>______________ (___________) руб. ___ коп. - без НДС, ___________ (__________) руб. ___ коп. – НДС 20% __________  (____________) руб. __ коп. - в том числе НДС 20%.</w:t>
      </w:r>
      <w:r w:rsidRPr="002F2B8C">
        <w:rPr>
          <w:sz w:val="26"/>
          <w:szCs w:val="26"/>
        </w:rPr>
        <w:t xml:space="preserve"> </w:t>
      </w:r>
      <w:r w:rsidRPr="003A5114">
        <w:rPr>
          <w:sz w:val="26"/>
          <w:szCs w:val="26"/>
        </w:rPr>
        <w:t xml:space="preserve">Цена договора сформирована с учетом всех расходов по доставке </w:t>
      </w:r>
      <w:r>
        <w:rPr>
          <w:sz w:val="26"/>
          <w:szCs w:val="26"/>
        </w:rPr>
        <w:t xml:space="preserve">Товара </w:t>
      </w:r>
      <w:r w:rsidRPr="003A5114">
        <w:rPr>
          <w:sz w:val="26"/>
          <w:szCs w:val="26"/>
        </w:rPr>
        <w:t>в адрес, указанный Покупателем, и иных издержек и затрат Поставщика (в том числе расходов на погрузку, перевозку, тару, упаковку, страхование, уплату таможенных пошлин, налогов, сборов и других обязательных платежей, а также сопутствующих услуг), связанных с исполнением Договора.</w:t>
      </w:r>
    </w:p>
    <w:p w14:paraId="282D2CD2" w14:textId="77777777" w:rsidR="00AA3325" w:rsidRDefault="00AA3325">
      <w:pPr>
        <w:pStyle w:val="ae"/>
        <w:spacing w:after="0" w:line="240" w:lineRule="auto"/>
        <w:ind w:firstLine="0"/>
        <w:jc w:val="both"/>
      </w:pPr>
      <w:r>
        <w:rPr>
          <w:sz w:val="26"/>
          <w:szCs w:val="26"/>
        </w:rPr>
        <w:t>3.2. Покупатель оплачивает Товар не позднее 10 (десяти) рабочих дней после передачи Товара Покупателю и оформления сторонами товарной накладной и(или) счета-фактуры, на основании счета, выставленного Поставщиком. Товар считается оплаченным с момента списания денежных средств с расчетного счета Покупателя.</w:t>
      </w:r>
    </w:p>
    <w:p w14:paraId="681D2FDB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42C1CDE8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 ОБЯЗАННОСТИ СТОРОН</w:t>
      </w:r>
    </w:p>
    <w:p w14:paraId="200525F5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4.1. Поставщик обязуется:</w:t>
      </w:r>
    </w:p>
    <w:p w14:paraId="008DF855" w14:textId="77777777" w:rsidR="00AA3325" w:rsidRDefault="00AA3325" w:rsidP="005B5D46">
      <w:pPr>
        <w:pStyle w:val="ae"/>
        <w:numPr>
          <w:ilvl w:val="0"/>
          <w:numId w:val="34"/>
        </w:numPr>
        <w:tabs>
          <w:tab w:val="left" w:pos="2160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поставлять Товар, качество которого соответствует требованиям ГОСТа и (или) иным обычно предъявленным к подобным товарам требованиям;</w:t>
      </w:r>
    </w:p>
    <w:p w14:paraId="617C7D90" w14:textId="77777777" w:rsidR="00AA3325" w:rsidRDefault="00AA3325" w:rsidP="005B5D46">
      <w:pPr>
        <w:pStyle w:val="ae"/>
        <w:numPr>
          <w:ilvl w:val="0"/>
          <w:numId w:val="34"/>
        </w:numPr>
        <w:tabs>
          <w:tab w:val="left" w:pos="2160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заменять Товар ненадлежащего качества в случае обнаружения недостатков в срок, не позднее 7 (семь) рабочих дней с момента получения соответствующего требования;</w:t>
      </w:r>
    </w:p>
    <w:p w14:paraId="7FE9EF5A" w14:textId="77777777" w:rsidR="00AA3325" w:rsidRDefault="00AA3325" w:rsidP="005B5D46">
      <w:pPr>
        <w:pStyle w:val="ae"/>
        <w:numPr>
          <w:ilvl w:val="0"/>
          <w:numId w:val="34"/>
        </w:numPr>
        <w:tabs>
          <w:tab w:val="left" w:pos="2160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восполнить недопоставленное количество Товара в срок, не позднее 7 (семь) рабочих дней с момента получения соответствующего требования Покупателя.</w:t>
      </w:r>
    </w:p>
    <w:p w14:paraId="4C904688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4.2. Покупатель обязан:</w:t>
      </w:r>
    </w:p>
    <w:p w14:paraId="55EEAC8B" w14:textId="77777777" w:rsidR="00AA3325" w:rsidRDefault="00AA3325" w:rsidP="005B5D46">
      <w:pPr>
        <w:pStyle w:val="ae"/>
        <w:numPr>
          <w:ilvl w:val="0"/>
          <w:numId w:val="34"/>
        </w:numPr>
        <w:tabs>
          <w:tab w:val="left" w:pos="2160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принять Товар в порядке и на условиях, предусмотренных настоящим Договором;</w:t>
      </w:r>
    </w:p>
    <w:p w14:paraId="405E21DE" w14:textId="77777777" w:rsidR="00AA3325" w:rsidRDefault="00AA3325" w:rsidP="005B5D46">
      <w:pPr>
        <w:pStyle w:val="ae"/>
        <w:numPr>
          <w:ilvl w:val="0"/>
          <w:numId w:val="34"/>
        </w:numPr>
        <w:tabs>
          <w:tab w:val="left" w:pos="2160"/>
        </w:tabs>
        <w:spacing w:after="0" w:line="240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оплатить Товар в порядке и сроки, предусмотренные разделом 3 настоящего Договора. </w:t>
      </w:r>
    </w:p>
    <w:p w14:paraId="76462586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4.3. Стороны обязаны уведомить друг друга в трехдневный срок об изменении реквизитов, адресов, в том числе складских помещений, номеров телефонов и иных данных, необходимых для исполнения условий настоящего Договора. В противном случае виновная сторона несет все риски, связанные с таким не уведомлением или несвоевременным уведомлением другой Стороны.</w:t>
      </w:r>
    </w:p>
    <w:p w14:paraId="7C1A8AC0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4.4. Во всем остальном, что не предусмотрено настоящим Договором, стороны руководствуются действующим законодательством РФ.</w:t>
      </w:r>
    </w:p>
    <w:p w14:paraId="2149D85F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</w:p>
    <w:p w14:paraId="28FE684A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СРОК ДОГОВОРА</w:t>
      </w:r>
    </w:p>
    <w:p w14:paraId="42F3A611" w14:textId="77777777" w:rsidR="00AA3325" w:rsidRDefault="00AA3325">
      <w:pPr>
        <w:pStyle w:val="ae"/>
        <w:spacing w:after="0" w:line="240" w:lineRule="auto"/>
        <w:ind w:firstLine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5.1. </w:t>
      </w:r>
      <w:r>
        <w:rPr>
          <w:color w:val="000000"/>
          <w:sz w:val="26"/>
          <w:szCs w:val="26"/>
        </w:rPr>
        <w:t>Настоящий договор вступает в силу с момента подписания настоящего договора и действует до полного исполнения Сторонами своих обязательств по настоящему договору.</w:t>
      </w:r>
    </w:p>
    <w:p w14:paraId="1836A315" w14:textId="77777777" w:rsidR="00AA3325" w:rsidRDefault="00AA3325">
      <w:pPr>
        <w:pStyle w:val="ae"/>
        <w:spacing w:after="0" w:line="240" w:lineRule="auto"/>
        <w:ind w:firstLine="0"/>
        <w:jc w:val="both"/>
        <w:rPr>
          <w:color w:val="000000"/>
          <w:sz w:val="26"/>
          <w:szCs w:val="26"/>
        </w:rPr>
      </w:pPr>
    </w:p>
    <w:p w14:paraId="031B2C5B" w14:textId="77777777" w:rsidR="00AA3325" w:rsidRDefault="00AA3325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ПРОЧИЕ УСЛОВИЯ</w:t>
      </w:r>
    </w:p>
    <w:p w14:paraId="44815CBA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6.1. В случае нарушения сроков поставки Товара, установленных п.2.3 настоящего договора, Покупатель вправе потребовать от Поставщика уплату неустойки в размере 0,1% от стоимости партии Товара, не поставленной в обусловленный срок, за каждый день просрочки до фактического исполнения обязательства.</w:t>
      </w:r>
    </w:p>
    <w:p w14:paraId="31CF11DB" w14:textId="77777777" w:rsidR="00AA3325" w:rsidRDefault="00AA3325">
      <w:pPr>
        <w:pStyle w:val="ae"/>
        <w:spacing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6.2. Все споры и разногласия, связанные с исполнением условий договора, стороны решают путем переговоров. Срок ответа на претензию устанавливается в 10 (десять) дней с момента ее получения.</w:t>
      </w:r>
    </w:p>
    <w:p w14:paraId="6FECD792" w14:textId="77777777" w:rsidR="00AA3325" w:rsidRDefault="00AA3325">
      <w:pPr>
        <w:shd w:val="clear" w:color="auto" w:fill="FFFFFF"/>
        <w:spacing w:after="0" w:line="240" w:lineRule="atLeast"/>
        <w:jc w:val="both"/>
        <w:rPr>
          <w:sz w:val="26"/>
          <w:szCs w:val="26"/>
        </w:rPr>
      </w:pPr>
      <w:r>
        <w:rPr>
          <w:bCs/>
          <w:sz w:val="26"/>
          <w:szCs w:val="26"/>
          <w:highlight w:val="white"/>
        </w:rPr>
        <w:lastRenderedPageBreak/>
        <w:t>6.3. К отношениям Сторон не применяются положения ст.317.1. ГК РФ о начислении процентов на сумму денежных средств, подлежащих к уплате в соответствии с условиями настоящего договора</w:t>
      </w:r>
      <w:r>
        <w:rPr>
          <w:bCs/>
          <w:sz w:val="26"/>
          <w:szCs w:val="26"/>
        </w:rPr>
        <w:t>.</w:t>
      </w:r>
    </w:p>
    <w:p w14:paraId="6C16F426" w14:textId="77777777" w:rsidR="00AA3325" w:rsidRDefault="00AA3325">
      <w:pPr>
        <w:shd w:val="clear" w:color="auto" w:fill="FFFFFF"/>
        <w:spacing w:after="0" w:line="240" w:lineRule="atLeast"/>
        <w:jc w:val="both"/>
        <w:rPr>
          <w:bCs/>
          <w:sz w:val="26"/>
          <w:szCs w:val="26"/>
        </w:rPr>
      </w:pPr>
      <w:r>
        <w:rPr>
          <w:sz w:val="26"/>
          <w:szCs w:val="26"/>
        </w:rPr>
        <w:t>6.4. В случае не достижения согласия спор в соответствии с действующим законодательством РФ передается на разрешение в арбитражный суд Костромской области.</w:t>
      </w:r>
    </w:p>
    <w:p w14:paraId="47A1363D" w14:textId="77777777" w:rsidR="00AA3325" w:rsidRDefault="00AA3325">
      <w:pPr>
        <w:pStyle w:val="ae"/>
        <w:spacing w:after="0" w:line="240" w:lineRule="atLeas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6.5. Настоящий Договор составлен на русском языке в двух экземплярах, имеющих одинаковую юридическую силу, по одному для каждой из сторон.</w:t>
      </w:r>
    </w:p>
    <w:p w14:paraId="0EAA9350" w14:textId="77777777" w:rsidR="00AA3325" w:rsidRDefault="00AA3325">
      <w:pPr>
        <w:pStyle w:val="ae"/>
        <w:spacing w:after="0" w:line="240" w:lineRule="atLeast"/>
        <w:ind w:firstLine="0"/>
        <w:jc w:val="both"/>
        <w:rPr>
          <w:sz w:val="26"/>
          <w:szCs w:val="26"/>
        </w:rPr>
      </w:pPr>
    </w:p>
    <w:p w14:paraId="40E20CAD" w14:textId="77777777" w:rsidR="00AA3325" w:rsidRDefault="00AA3325" w:rsidP="00941A12">
      <w:pPr>
        <w:pStyle w:val="ae"/>
        <w:spacing w:after="0" w:line="240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РЕКВИЗИТЫ И ПОДПИСИ СТОРОН</w:t>
      </w:r>
    </w:p>
    <w:tbl>
      <w:tblPr>
        <w:tblW w:w="9536" w:type="dxa"/>
        <w:tblLook w:val="00A0" w:firstRow="1" w:lastRow="0" w:firstColumn="1" w:lastColumn="0" w:noHBand="0" w:noVBand="0"/>
      </w:tblPr>
      <w:tblGrid>
        <w:gridCol w:w="4788"/>
        <w:gridCol w:w="4748"/>
      </w:tblGrid>
      <w:tr w:rsidR="00AA3325" w14:paraId="75880FEE" w14:textId="77777777" w:rsidTr="0061183F">
        <w:tc>
          <w:tcPr>
            <w:tcW w:w="4788" w:type="dxa"/>
            <w:shd w:val="clear" w:color="auto" w:fill="FFFFFF"/>
          </w:tcPr>
          <w:p w14:paraId="3B0D0D8F" w14:textId="77777777" w:rsidR="00AA3325" w:rsidRDefault="00AA3325">
            <w:pPr>
              <w:pStyle w:val="ae"/>
              <w:spacing w:after="0" w:line="240" w:lineRule="auto"/>
              <w:ind w:firstLine="0"/>
              <w:jc w:val="center"/>
            </w:pPr>
            <w:r>
              <w:rPr>
                <w:sz w:val="26"/>
                <w:szCs w:val="26"/>
              </w:rPr>
              <w:t>Покупатель</w:t>
            </w:r>
          </w:p>
          <w:p w14:paraId="7ECDF013" w14:textId="77777777" w:rsidR="00AA3325" w:rsidRDefault="00AA3325">
            <w:pPr>
              <w:pStyle w:val="ae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748" w:type="dxa"/>
            <w:shd w:val="clear" w:color="auto" w:fill="FFFFFF"/>
          </w:tcPr>
          <w:p w14:paraId="3D8013E5" w14:textId="77777777" w:rsidR="00AA3325" w:rsidRDefault="00AA3325">
            <w:pPr>
              <w:pStyle w:val="ae"/>
              <w:spacing w:after="0" w:line="240" w:lineRule="auto"/>
              <w:ind w:firstLine="0"/>
              <w:jc w:val="center"/>
            </w:pPr>
            <w:r>
              <w:rPr>
                <w:sz w:val="26"/>
                <w:szCs w:val="26"/>
              </w:rPr>
              <w:t>Поставщик</w:t>
            </w:r>
          </w:p>
        </w:tc>
      </w:tr>
      <w:tr w:rsidR="00AA3325" w14:paraId="31747C01" w14:textId="77777777" w:rsidTr="0061183F">
        <w:trPr>
          <w:trHeight w:val="4051"/>
        </w:trPr>
        <w:tc>
          <w:tcPr>
            <w:tcW w:w="4788" w:type="dxa"/>
            <w:shd w:val="clear" w:color="auto" w:fill="FFFFFF"/>
          </w:tcPr>
          <w:p w14:paraId="7FD81232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«Водоканалсервис»     </w:t>
            </w:r>
          </w:p>
          <w:p w14:paraId="1F3F085E" w14:textId="77777777" w:rsidR="00AA3325" w:rsidRDefault="00AA3325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адрес: 156013, </w:t>
            </w:r>
          </w:p>
          <w:p w14:paraId="5030CFE5" w14:textId="77777777" w:rsidR="00AA3325" w:rsidRDefault="00AA3325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Кострома, пр. Мира, д 37-39/28</w:t>
            </w:r>
          </w:p>
          <w:p w14:paraId="7BA4648C" w14:textId="77777777" w:rsidR="00AA3325" w:rsidRDefault="00AA3325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ИНН/КПП 4401095293/440101001</w:t>
            </w:r>
          </w:p>
          <w:p w14:paraId="6CB23F53" w14:textId="77777777" w:rsidR="00AA3325" w:rsidRDefault="00AA3325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Р/сч 40702810595000002530</w:t>
            </w:r>
          </w:p>
          <w:p w14:paraId="0D3445B9" w14:textId="77777777" w:rsidR="00AA3325" w:rsidRDefault="00AA3325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Банк ГПБ (АО) г. Москва </w:t>
            </w:r>
          </w:p>
          <w:p w14:paraId="29637358" w14:textId="77777777" w:rsidR="00AA3325" w:rsidRDefault="00AA3325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К/сч 30101810200000000823  </w:t>
            </w:r>
          </w:p>
          <w:p w14:paraId="674CC617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БИК 044525823</w:t>
            </w:r>
          </w:p>
          <w:p w14:paraId="0758595E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63692C09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54CB3AA6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1395C2EE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7363E904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748" w:type="dxa"/>
            <w:shd w:val="clear" w:color="auto" w:fill="FFFFFF"/>
          </w:tcPr>
          <w:p w14:paraId="5AEF465F" w14:textId="77777777" w:rsidR="00AA3325" w:rsidRDefault="00AA3325">
            <w:pPr>
              <w:pStyle w:val="ae"/>
              <w:spacing w:after="0" w:line="240" w:lineRule="auto"/>
              <w:ind w:firstLine="0"/>
            </w:pPr>
          </w:p>
          <w:p w14:paraId="286B9789" w14:textId="77777777" w:rsidR="00AA3325" w:rsidRDefault="00AA3325">
            <w:pPr>
              <w:pStyle w:val="ae"/>
              <w:spacing w:after="0" w:line="240" w:lineRule="auto"/>
              <w:ind w:firstLine="0"/>
            </w:pPr>
          </w:p>
          <w:p w14:paraId="42A12143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3A85CD8C" w14:textId="77777777" w:rsidR="00AA3325" w:rsidRDefault="00AA3325">
            <w:pPr>
              <w:spacing w:after="0" w:line="240" w:lineRule="auto"/>
            </w:pPr>
          </w:p>
          <w:p w14:paraId="3A2B5544" w14:textId="77777777" w:rsidR="00AA3325" w:rsidRDefault="00AA3325">
            <w:pPr>
              <w:spacing w:after="0" w:line="240" w:lineRule="auto"/>
            </w:pPr>
          </w:p>
          <w:p w14:paraId="2B72F0A4" w14:textId="77777777" w:rsidR="00AA3325" w:rsidRDefault="00AA3325">
            <w:pPr>
              <w:spacing w:after="0" w:line="240" w:lineRule="auto"/>
              <w:jc w:val="both"/>
            </w:pPr>
          </w:p>
          <w:p w14:paraId="73867C5F" w14:textId="77777777" w:rsidR="00AA3325" w:rsidRDefault="00AA3325">
            <w:pPr>
              <w:spacing w:after="0" w:line="240" w:lineRule="auto"/>
              <w:jc w:val="both"/>
            </w:pPr>
          </w:p>
          <w:p w14:paraId="095E3C94" w14:textId="77777777" w:rsidR="00AA3325" w:rsidRDefault="00AA3325">
            <w:pPr>
              <w:spacing w:after="0" w:line="240" w:lineRule="auto"/>
              <w:jc w:val="both"/>
            </w:pPr>
          </w:p>
          <w:p w14:paraId="7F46BB2D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57879D24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08A44838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21735387" w14:textId="77777777" w:rsidR="00AA3325" w:rsidRDefault="00AA3325">
            <w:pPr>
              <w:pStyle w:val="ae"/>
              <w:spacing w:after="0" w:line="240" w:lineRule="auto"/>
              <w:ind w:firstLine="0"/>
              <w:jc w:val="both"/>
            </w:pPr>
          </w:p>
          <w:p w14:paraId="60582AF2" w14:textId="77777777" w:rsidR="00AA3325" w:rsidRDefault="00AA3325">
            <w:pPr>
              <w:pStyle w:val="ae"/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AA3325" w14:paraId="5130DE68" w14:textId="77777777" w:rsidTr="00241974">
        <w:trPr>
          <w:trHeight w:val="632"/>
        </w:trPr>
        <w:tc>
          <w:tcPr>
            <w:tcW w:w="4788" w:type="dxa"/>
            <w:shd w:val="clear" w:color="auto" w:fill="FFFFFF"/>
          </w:tcPr>
          <w:p w14:paraId="5CC5F007" w14:textId="77777777" w:rsidR="00AA3325" w:rsidRPr="00241974" w:rsidRDefault="00AA3325" w:rsidP="000707FC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________________/______________</w:t>
            </w:r>
          </w:p>
          <w:p w14:paraId="30962931" w14:textId="77777777" w:rsidR="00AA3325" w:rsidRDefault="00AA3325" w:rsidP="000707FC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4748" w:type="dxa"/>
            <w:shd w:val="clear" w:color="auto" w:fill="FFFFFF"/>
          </w:tcPr>
          <w:p w14:paraId="0BB6FED1" w14:textId="77777777" w:rsidR="00AA3325" w:rsidRPr="00241974" w:rsidRDefault="00AA3325" w:rsidP="000707FC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 /______________</w:t>
            </w:r>
          </w:p>
          <w:p w14:paraId="065A4C61" w14:textId="77777777" w:rsidR="00AA3325" w:rsidRDefault="00AA3325" w:rsidP="000707FC">
            <w:pPr>
              <w:pStyle w:val="ae"/>
              <w:spacing w:after="0" w:line="240" w:lineRule="auto"/>
              <w:ind w:firstLine="0"/>
            </w:pPr>
            <w:r>
              <w:rPr>
                <w:sz w:val="26"/>
                <w:szCs w:val="26"/>
              </w:rPr>
              <w:t>М.П.</w:t>
            </w:r>
          </w:p>
        </w:tc>
      </w:tr>
    </w:tbl>
    <w:p w14:paraId="5AD12C52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259E3F40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42ED3E96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2286CD25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2878D750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3EE8EDDB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08F9C394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70D0B025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1102822A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28484F83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791F2EA7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3C4DA33F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097C74FE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06A0E43B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65606880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3E95D1C3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149D08D3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6768381A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243D3927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5BC662BC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64C6B0C5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357853AD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642EF314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7830414B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6E45E430" w14:textId="77777777" w:rsidR="00AA3325" w:rsidRDefault="00AA3325">
      <w:pPr>
        <w:pStyle w:val="ae"/>
        <w:spacing w:after="0" w:line="240" w:lineRule="auto"/>
        <w:ind w:firstLine="0"/>
        <w:jc w:val="both"/>
      </w:pPr>
    </w:p>
    <w:p w14:paraId="0A4FEEB7" w14:textId="77777777" w:rsidR="00AA3325" w:rsidRDefault="00AA3325" w:rsidP="007E2A38">
      <w:pPr>
        <w:sectPr w:rsidR="00AA3325" w:rsidSect="0067367D">
          <w:pgSz w:w="11906" w:h="16838"/>
          <w:pgMar w:top="719" w:right="746" w:bottom="774" w:left="1701" w:header="0" w:footer="0" w:gutter="0"/>
          <w:cols w:space="720"/>
          <w:formProt w:val="0"/>
          <w:docGrid w:linePitch="360" w:charSpace="-6145"/>
        </w:sectPr>
      </w:pPr>
    </w:p>
    <w:p w14:paraId="37859DE6" w14:textId="3F461B20" w:rsidR="00AA3325" w:rsidRPr="0007745E" w:rsidRDefault="00AA3325" w:rsidP="007E2A38">
      <w:pPr>
        <w:pStyle w:val="ae"/>
        <w:spacing w:after="0" w:line="240" w:lineRule="auto"/>
        <w:ind w:firstLine="0"/>
        <w:jc w:val="right"/>
        <w:rPr>
          <w:sz w:val="26"/>
          <w:szCs w:val="26"/>
        </w:rPr>
      </w:pPr>
      <w:r w:rsidRPr="0007745E">
        <w:rPr>
          <w:sz w:val="26"/>
          <w:szCs w:val="26"/>
        </w:rPr>
        <w:lastRenderedPageBreak/>
        <w:t>Приложение №</w:t>
      </w:r>
      <w:r w:rsidR="00F04B53">
        <w:rPr>
          <w:sz w:val="26"/>
          <w:szCs w:val="26"/>
        </w:rPr>
        <w:t xml:space="preserve"> </w:t>
      </w:r>
      <w:r w:rsidRPr="0007745E">
        <w:rPr>
          <w:sz w:val="26"/>
          <w:szCs w:val="26"/>
        </w:rPr>
        <w:t>1</w:t>
      </w:r>
    </w:p>
    <w:p w14:paraId="219E6652" w14:textId="3BBE7DCC" w:rsidR="00F04B53" w:rsidRDefault="00AA3325" w:rsidP="007E2A38">
      <w:pPr>
        <w:pStyle w:val="ae"/>
        <w:spacing w:after="0" w:line="240" w:lineRule="auto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07745E">
        <w:rPr>
          <w:sz w:val="26"/>
          <w:szCs w:val="26"/>
        </w:rPr>
        <w:t xml:space="preserve"> </w:t>
      </w:r>
      <w:r w:rsidR="00A639AC">
        <w:rPr>
          <w:sz w:val="26"/>
          <w:szCs w:val="26"/>
        </w:rPr>
        <w:t>Д</w:t>
      </w:r>
      <w:r w:rsidRPr="0007745E">
        <w:rPr>
          <w:sz w:val="26"/>
          <w:szCs w:val="26"/>
        </w:rPr>
        <w:t xml:space="preserve">оговору поставки №___________ </w:t>
      </w:r>
    </w:p>
    <w:p w14:paraId="1C075BF8" w14:textId="64F7A5DC" w:rsidR="00AA3325" w:rsidRDefault="00AA3325" w:rsidP="007E2A38">
      <w:pPr>
        <w:pStyle w:val="ae"/>
        <w:spacing w:after="0" w:line="240" w:lineRule="auto"/>
        <w:ind w:firstLine="0"/>
        <w:jc w:val="right"/>
        <w:rPr>
          <w:sz w:val="26"/>
          <w:szCs w:val="26"/>
        </w:rPr>
      </w:pPr>
      <w:r w:rsidRPr="0007745E">
        <w:rPr>
          <w:sz w:val="26"/>
          <w:szCs w:val="26"/>
        </w:rPr>
        <w:t>от «____» _________</w:t>
      </w:r>
      <w:r w:rsidR="00F04B53" w:rsidRPr="0007745E">
        <w:rPr>
          <w:sz w:val="26"/>
          <w:szCs w:val="26"/>
        </w:rPr>
        <w:t xml:space="preserve">_ </w:t>
      </w:r>
      <w:r w:rsidR="00F04B53">
        <w:rPr>
          <w:sz w:val="26"/>
          <w:szCs w:val="26"/>
        </w:rPr>
        <w:t>2020</w:t>
      </w:r>
      <w:r>
        <w:rPr>
          <w:sz w:val="26"/>
          <w:szCs w:val="26"/>
        </w:rPr>
        <w:t xml:space="preserve"> г.</w:t>
      </w:r>
    </w:p>
    <w:p w14:paraId="0BA2C649" w14:textId="77777777" w:rsidR="00F04B53" w:rsidRDefault="00F04B53" w:rsidP="007E2A38">
      <w:pPr>
        <w:pStyle w:val="ae"/>
        <w:spacing w:after="0" w:line="240" w:lineRule="auto"/>
        <w:ind w:firstLine="0"/>
        <w:jc w:val="right"/>
        <w:rPr>
          <w:sz w:val="26"/>
          <w:szCs w:val="26"/>
        </w:rPr>
      </w:pPr>
    </w:p>
    <w:p w14:paraId="3B78C6E1" w14:textId="54C828A3" w:rsidR="00AA3325" w:rsidRPr="00F04B53" w:rsidRDefault="00AA3325" w:rsidP="00F04B53">
      <w:pPr>
        <w:pStyle w:val="2"/>
        <w:spacing w:before="0" w:after="0" w:line="240" w:lineRule="auto"/>
        <w:ind w:left="1134" w:hanging="113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3C12E2">
        <w:rPr>
          <w:rFonts w:ascii="Times New Roman" w:hAnsi="Times New Roman" w:cs="Times New Roman"/>
          <w:i w:val="0"/>
          <w:sz w:val="24"/>
          <w:szCs w:val="24"/>
        </w:rPr>
        <w:t>Перечень и объемы поставляемого товара:</w:t>
      </w:r>
    </w:p>
    <w:tbl>
      <w:tblPr>
        <w:tblW w:w="158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2419"/>
        <w:gridCol w:w="1701"/>
        <w:gridCol w:w="1134"/>
        <w:gridCol w:w="1559"/>
        <w:gridCol w:w="1418"/>
        <w:gridCol w:w="2126"/>
        <w:gridCol w:w="1163"/>
      </w:tblGrid>
      <w:tr w:rsidR="00AA3325" w:rsidRPr="00F04B53" w14:paraId="3FF07703" w14:textId="77777777" w:rsidTr="00F04B53">
        <w:tc>
          <w:tcPr>
            <w:tcW w:w="540" w:type="dxa"/>
            <w:vAlign w:val="center"/>
          </w:tcPr>
          <w:p w14:paraId="23727BD5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2160" w:type="dxa"/>
            <w:vAlign w:val="center"/>
          </w:tcPr>
          <w:p w14:paraId="7A0568E7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620" w:type="dxa"/>
            <w:vAlign w:val="center"/>
          </w:tcPr>
          <w:p w14:paraId="3C964D8B" w14:textId="477B69EB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Документ, подтверждающий качество, безопасность и соответствие товара</w:t>
            </w:r>
            <w:r w:rsidR="00A639AC">
              <w:rPr>
                <w:rStyle w:val="af9"/>
                <w:sz w:val="22"/>
                <w:szCs w:val="22"/>
              </w:rPr>
              <w:footnoteReference w:id="1"/>
            </w:r>
          </w:p>
        </w:tc>
        <w:tc>
          <w:tcPr>
            <w:tcW w:w="2419" w:type="dxa"/>
            <w:vAlign w:val="center"/>
          </w:tcPr>
          <w:p w14:paraId="6D29AF6D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Технические требования</w:t>
            </w:r>
          </w:p>
        </w:tc>
        <w:tc>
          <w:tcPr>
            <w:tcW w:w="1701" w:type="dxa"/>
            <w:vAlign w:val="center"/>
          </w:tcPr>
          <w:p w14:paraId="733BD1F2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Наименование страны происхождения поставляемого товара</w:t>
            </w:r>
          </w:p>
        </w:tc>
        <w:tc>
          <w:tcPr>
            <w:tcW w:w="1134" w:type="dxa"/>
            <w:vAlign w:val="center"/>
          </w:tcPr>
          <w:p w14:paraId="58F219BD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Кол-во, тонн</w:t>
            </w:r>
          </w:p>
          <w:p w14:paraId="5AD245FE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4FD41569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6464BD1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Цена за единицу, (в т.ч. НДС/НДС не облагается), руб.</w:t>
            </w:r>
          </w:p>
        </w:tc>
        <w:tc>
          <w:tcPr>
            <w:tcW w:w="1418" w:type="dxa"/>
            <w:vAlign w:val="center"/>
          </w:tcPr>
          <w:p w14:paraId="21D74F45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Стоимость товара (в т.ч. НДС/НДС не облагается), руб.</w:t>
            </w:r>
          </w:p>
        </w:tc>
        <w:tc>
          <w:tcPr>
            <w:tcW w:w="2126" w:type="dxa"/>
            <w:vAlign w:val="center"/>
          </w:tcPr>
          <w:p w14:paraId="5C08C256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Место поставки, получатель</w:t>
            </w:r>
          </w:p>
        </w:tc>
        <w:tc>
          <w:tcPr>
            <w:tcW w:w="1163" w:type="dxa"/>
            <w:vAlign w:val="center"/>
          </w:tcPr>
          <w:p w14:paraId="571446E4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Срок поставки</w:t>
            </w:r>
          </w:p>
        </w:tc>
      </w:tr>
      <w:tr w:rsidR="00AA3325" w:rsidRPr="00F04B53" w14:paraId="1FC4B7B2" w14:textId="77777777" w:rsidTr="00F04B53">
        <w:tc>
          <w:tcPr>
            <w:tcW w:w="540" w:type="dxa"/>
          </w:tcPr>
          <w:p w14:paraId="0712944C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6ECFD1CB" w14:textId="77777777" w:rsidR="00AA3325" w:rsidRPr="00F04B53" w:rsidRDefault="00AA3325" w:rsidP="00F04B53">
            <w:pPr>
              <w:widowControl w:val="0"/>
              <w:spacing w:after="0" w:line="240" w:lineRule="auto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Гидроантрацит-А</w:t>
            </w:r>
          </w:p>
        </w:tc>
        <w:tc>
          <w:tcPr>
            <w:tcW w:w="1620" w:type="dxa"/>
          </w:tcPr>
          <w:p w14:paraId="35B03CB4" w14:textId="77777777" w:rsidR="00AA3325" w:rsidRPr="00F04B53" w:rsidRDefault="00AA3325" w:rsidP="00F04B53">
            <w:pPr>
              <w:widowControl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419" w:type="dxa"/>
          </w:tcPr>
          <w:p w14:paraId="451584DB" w14:textId="77777777" w:rsidR="00AA3325" w:rsidRPr="00F04B53" w:rsidRDefault="00AA3325" w:rsidP="00F04B53">
            <w:pPr>
              <w:widowControl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59699A0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D9087AF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0CB22862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9C3E8FB" w14:textId="77777777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BCDB38F" w14:textId="2CFBD3F1" w:rsidR="00AA3325" w:rsidRPr="00F04B53" w:rsidRDefault="00AA3325" w:rsidP="00F04B5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157510 Костромская обл., г.</w:t>
            </w:r>
            <w:r w:rsidR="00F04B53">
              <w:rPr>
                <w:sz w:val="22"/>
                <w:szCs w:val="22"/>
              </w:rPr>
              <w:t xml:space="preserve"> </w:t>
            </w:r>
            <w:r w:rsidRPr="00F04B53">
              <w:rPr>
                <w:sz w:val="22"/>
                <w:szCs w:val="22"/>
              </w:rPr>
              <w:t>Шарья, пос.</w:t>
            </w:r>
            <w:r w:rsidR="00F04B53">
              <w:rPr>
                <w:sz w:val="22"/>
                <w:szCs w:val="22"/>
              </w:rPr>
              <w:t xml:space="preserve"> </w:t>
            </w:r>
            <w:r w:rsidRPr="00F04B53">
              <w:rPr>
                <w:sz w:val="22"/>
                <w:szCs w:val="22"/>
              </w:rPr>
              <w:t>Ветлужский, ул.</w:t>
            </w:r>
            <w:r w:rsidR="00F04B53">
              <w:rPr>
                <w:sz w:val="22"/>
                <w:szCs w:val="22"/>
              </w:rPr>
              <w:t xml:space="preserve"> </w:t>
            </w:r>
            <w:r w:rsidRPr="00F04B53">
              <w:rPr>
                <w:sz w:val="22"/>
                <w:szCs w:val="22"/>
              </w:rPr>
              <w:t xml:space="preserve">Центральная, 6а, </w:t>
            </w:r>
          </w:p>
          <w:p w14:paraId="7D6E4EA3" w14:textId="7037A5C9" w:rsidR="00AA3325" w:rsidRPr="00F04B53" w:rsidRDefault="00AA3325" w:rsidP="00F04B53">
            <w:pPr>
              <w:widowControl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F04B53">
              <w:rPr>
                <w:sz w:val="22"/>
                <w:szCs w:val="22"/>
              </w:rPr>
              <w:t>ООО</w:t>
            </w:r>
            <w:r w:rsidR="00F04B53">
              <w:rPr>
                <w:sz w:val="22"/>
                <w:szCs w:val="22"/>
              </w:rPr>
              <w:t xml:space="preserve"> </w:t>
            </w:r>
            <w:r w:rsidRPr="00F04B53">
              <w:rPr>
                <w:sz w:val="22"/>
                <w:szCs w:val="22"/>
              </w:rPr>
              <w:t>«Водоканалсервис»</w:t>
            </w:r>
          </w:p>
        </w:tc>
        <w:tc>
          <w:tcPr>
            <w:tcW w:w="1163" w:type="dxa"/>
          </w:tcPr>
          <w:p w14:paraId="0BCBAD51" w14:textId="77777777" w:rsidR="00AA3325" w:rsidRPr="00F04B53" w:rsidRDefault="00AA3325" w:rsidP="00F04B53">
            <w:pPr>
              <w:widowControl w:val="0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58C7F524" w14:textId="77777777" w:rsidR="00AA3325" w:rsidRDefault="00AA3325" w:rsidP="007E2A38">
      <w:pPr>
        <w:pStyle w:val="af5"/>
        <w:shd w:val="clear" w:color="auto" w:fill="FFFFFF"/>
        <w:tabs>
          <w:tab w:val="left" w:pos="1080"/>
        </w:tabs>
        <w:spacing w:after="0" w:line="240" w:lineRule="auto"/>
        <w:ind w:left="0" w:firstLine="0"/>
        <w:rPr>
          <w:sz w:val="24"/>
          <w:szCs w:val="24"/>
        </w:rPr>
      </w:pPr>
    </w:p>
    <w:p w14:paraId="0A1438E1" w14:textId="21E005A9" w:rsidR="00AA3325" w:rsidRPr="007E2A38" w:rsidRDefault="00AA3325" w:rsidP="00F04B53">
      <w:pPr>
        <w:pStyle w:val="af5"/>
        <w:shd w:val="clear" w:color="auto" w:fill="FFFFFF"/>
        <w:tabs>
          <w:tab w:val="left" w:pos="1080"/>
        </w:tabs>
        <w:spacing w:after="0" w:line="240" w:lineRule="auto"/>
        <w:ind w:left="0" w:firstLine="567"/>
        <w:rPr>
          <w:sz w:val="24"/>
          <w:szCs w:val="24"/>
        </w:rPr>
      </w:pPr>
      <w:r w:rsidRPr="007E2A38">
        <w:rPr>
          <w:sz w:val="24"/>
          <w:szCs w:val="24"/>
        </w:rPr>
        <w:t>Товар поставляется в полипропиленовых мешках по 25</w:t>
      </w:r>
      <w:r w:rsidR="00F04B53">
        <w:rPr>
          <w:sz w:val="24"/>
          <w:szCs w:val="24"/>
        </w:rPr>
        <w:t xml:space="preserve"> </w:t>
      </w:r>
      <w:r w:rsidRPr="007E2A38">
        <w:rPr>
          <w:sz w:val="24"/>
          <w:szCs w:val="24"/>
        </w:rPr>
        <w:t>кг. Стоимос</w:t>
      </w:r>
      <w:r>
        <w:rPr>
          <w:sz w:val="24"/>
          <w:szCs w:val="24"/>
        </w:rPr>
        <w:t>ть мешков включена в стоимость Т</w:t>
      </w:r>
      <w:r w:rsidRPr="007E2A38">
        <w:rPr>
          <w:sz w:val="24"/>
          <w:szCs w:val="24"/>
        </w:rPr>
        <w:t>овара.</w:t>
      </w:r>
    </w:p>
    <w:p w14:paraId="44D6B833" w14:textId="452C44BA" w:rsidR="00AA3325" w:rsidRPr="007E2A38" w:rsidRDefault="00AA3325" w:rsidP="00F04B53">
      <w:pPr>
        <w:spacing w:after="0" w:line="240" w:lineRule="auto"/>
        <w:ind w:firstLine="567"/>
        <w:jc w:val="both"/>
      </w:pPr>
      <w:r w:rsidRPr="007E2A38">
        <w:t>Доставка товара осуществляется за счет Поставщика по адресу: 157510, Костромская обл., г.</w:t>
      </w:r>
      <w:r w:rsidR="00F04B53">
        <w:t xml:space="preserve"> </w:t>
      </w:r>
      <w:r w:rsidRPr="007E2A38">
        <w:t>Шарья, пос.</w:t>
      </w:r>
      <w:r w:rsidR="00F04B53">
        <w:t xml:space="preserve"> </w:t>
      </w:r>
      <w:r w:rsidRPr="007E2A38">
        <w:t xml:space="preserve">Ветлужский, ул. </w:t>
      </w:r>
      <w:r>
        <w:rPr>
          <w:sz w:val="22"/>
          <w:szCs w:val="22"/>
        </w:rPr>
        <w:t>Центральная, 6а</w:t>
      </w:r>
      <w:r w:rsidRPr="007E2A38">
        <w:t>. Не позднее, чем за 3 (три) календарных дня до предполагаемой даты поставки, Поставщик уведомляет Покупателя (Заказчика) о готовности товара. Досрочная поставка Товара возможна с согласия Покупателя.</w:t>
      </w:r>
    </w:p>
    <w:p w14:paraId="7C6559A9" w14:textId="77777777" w:rsidR="00AA3325" w:rsidRDefault="00AA3325" w:rsidP="00A47F1D">
      <w:pPr>
        <w:pStyle w:val="af4"/>
        <w:spacing w:before="0" w:beforeAutospacing="0" w:after="0"/>
        <w:jc w:val="both"/>
      </w:pPr>
    </w:p>
    <w:tbl>
      <w:tblPr>
        <w:tblpPr w:leftFromText="180" w:rightFromText="180" w:vertAnchor="text" w:horzAnchor="margin" w:tblpXSpec="center" w:tblpY="296"/>
        <w:tblW w:w="10193" w:type="dxa"/>
        <w:tblLayout w:type="fixed"/>
        <w:tblLook w:val="01E0" w:firstRow="1" w:lastRow="1" w:firstColumn="1" w:lastColumn="1" w:noHBand="0" w:noVBand="0"/>
      </w:tblPr>
      <w:tblGrid>
        <w:gridCol w:w="4788"/>
        <w:gridCol w:w="5405"/>
      </w:tblGrid>
      <w:tr w:rsidR="00AA3325" w14:paraId="183EE41A" w14:textId="77777777" w:rsidTr="0067367D">
        <w:trPr>
          <w:trHeight w:val="327"/>
        </w:trPr>
        <w:tc>
          <w:tcPr>
            <w:tcW w:w="4788" w:type="dxa"/>
          </w:tcPr>
          <w:p w14:paraId="572DA021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Покупатель </w:t>
            </w:r>
          </w:p>
        </w:tc>
        <w:tc>
          <w:tcPr>
            <w:tcW w:w="5405" w:type="dxa"/>
          </w:tcPr>
          <w:p w14:paraId="0C64F605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Поставщик</w:t>
            </w:r>
          </w:p>
        </w:tc>
      </w:tr>
      <w:tr w:rsidR="00AA3325" w14:paraId="086583A0" w14:textId="77777777" w:rsidTr="0067367D">
        <w:trPr>
          <w:trHeight w:val="654"/>
        </w:trPr>
        <w:tc>
          <w:tcPr>
            <w:tcW w:w="4788" w:type="dxa"/>
          </w:tcPr>
          <w:p w14:paraId="3FC17B75" w14:textId="77777777" w:rsidR="00AA3325" w:rsidRDefault="00AA3325" w:rsidP="0067367D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«Водоканалсервис»     </w:t>
            </w:r>
          </w:p>
          <w:p w14:paraId="7CAA1250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5405" w:type="dxa"/>
          </w:tcPr>
          <w:p w14:paraId="238D8CF6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AA3325" w14:paraId="6B6FCC9B" w14:textId="77777777" w:rsidTr="0067367D">
        <w:trPr>
          <w:trHeight w:val="654"/>
        </w:trPr>
        <w:tc>
          <w:tcPr>
            <w:tcW w:w="4788" w:type="dxa"/>
          </w:tcPr>
          <w:p w14:paraId="397744D4" w14:textId="77777777" w:rsidR="00AA3325" w:rsidRPr="00241974" w:rsidRDefault="00AA3325" w:rsidP="0067367D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________________/______________</w:t>
            </w:r>
          </w:p>
          <w:p w14:paraId="2F98393B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5405" w:type="dxa"/>
          </w:tcPr>
          <w:p w14:paraId="7DD85975" w14:textId="77777777" w:rsidR="00AA3325" w:rsidRPr="00241974" w:rsidRDefault="00AA3325" w:rsidP="0067367D">
            <w:pPr>
              <w:pStyle w:val="ae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________________/______________</w:t>
            </w:r>
          </w:p>
          <w:p w14:paraId="6FECD337" w14:textId="77777777" w:rsidR="00AA3325" w:rsidRPr="00F934EE" w:rsidRDefault="00AA3325" w:rsidP="0067367D">
            <w:pPr>
              <w:pStyle w:val="ae"/>
              <w:widowControl w:val="0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</w:tr>
    </w:tbl>
    <w:p w14:paraId="3B09383E" w14:textId="77777777" w:rsidR="00AA3325" w:rsidRDefault="00AA3325" w:rsidP="00902547">
      <w:pPr>
        <w:pStyle w:val="ae"/>
        <w:spacing w:after="0" w:line="240" w:lineRule="auto"/>
        <w:ind w:firstLine="0"/>
        <w:jc w:val="both"/>
      </w:pPr>
    </w:p>
    <w:p w14:paraId="6BBF6595" w14:textId="77777777" w:rsidR="00AA3325" w:rsidRPr="0007745E" w:rsidRDefault="00AA3325" w:rsidP="00902547">
      <w:pPr>
        <w:pStyle w:val="ae"/>
        <w:spacing w:after="0" w:line="240" w:lineRule="auto"/>
        <w:ind w:firstLine="0"/>
        <w:jc w:val="both"/>
      </w:pPr>
    </w:p>
    <w:sectPr w:rsidR="00AA3325" w:rsidRPr="0007745E" w:rsidSect="007E2A38">
      <w:pgSz w:w="16838" w:h="11906" w:orient="landscape"/>
      <w:pgMar w:top="1701" w:right="720" w:bottom="748" w:left="77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F1EBE" w14:textId="77777777" w:rsidR="00A639AC" w:rsidRDefault="00A639AC" w:rsidP="00A639AC">
      <w:pPr>
        <w:spacing w:after="0" w:line="240" w:lineRule="auto"/>
      </w:pPr>
      <w:r>
        <w:separator/>
      </w:r>
    </w:p>
  </w:endnote>
  <w:endnote w:type="continuationSeparator" w:id="0">
    <w:p w14:paraId="51BAD9D0" w14:textId="77777777" w:rsidR="00A639AC" w:rsidRDefault="00A639AC" w:rsidP="00A6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D3DA6" w14:textId="77777777" w:rsidR="00A639AC" w:rsidRDefault="00A639AC" w:rsidP="00A639AC">
      <w:pPr>
        <w:spacing w:after="0" w:line="240" w:lineRule="auto"/>
      </w:pPr>
      <w:r>
        <w:separator/>
      </w:r>
    </w:p>
  </w:footnote>
  <w:footnote w:type="continuationSeparator" w:id="0">
    <w:p w14:paraId="52CCCB28" w14:textId="77777777" w:rsidR="00A639AC" w:rsidRDefault="00A639AC" w:rsidP="00A639AC">
      <w:pPr>
        <w:spacing w:after="0" w:line="240" w:lineRule="auto"/>
      </w:pPr>
      <w:r>
        <w:continuationSeparator/>
      </w:r>
    </w:p>
  </w:footnote>
  <w:footnote w:id="1">
    <w:p w14:paraId="649B2786" w14:textId="28C111FD" w:rsidR="00A639AC" w:rsidRDefault="00A639AC">
      <w:pPr>
        <w:pStyle w:val="af7"/>
      </w:pPr>
      <w:r>
        <w:rPr>
          <w:rStyle w:val="af9"/>
        </w:rPr>
        <w:footnoteRef/>
      </w:r>
      <w:r>
        <w:t xml:space="preserve"> Сведения предоставляются победителем на этапе заключения Договора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B441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0A664D1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1757268A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29A554B9"/>
    <w:multiLevelType w:val="hybridMultilevel"/>
    <w:tmpl w:val="CA468354"/>
    <w:lvl w:ilvl="0" w:tplc="F4C2766C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00F93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5FC6077E"/>
    <w:multiLevelType w:val="multilevel"/>
    <w:tmpl w:val="A17A515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8276FD1"/>
    <w:multiLevelType w:val="multilevel"/>
    <w:tmpl w:val="A17A515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7B1642A4"/>
    <w:multiLevelType w:val="multilevel"/>
    <w:tmpl w:val="8B42FFA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9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2"/>
  </w:num>
  <w:num w:numId="35">
    <w:abstractNumId w:val="4"/>
  </w:num>
  <w:num w:numId="36">
    <w:abstractNumId w:val="1"/>
  </w:num>
  <w:num w:numId="37">
    <w:abstractNumId w:val="0"/>
  </w:num>
  <w:num w:numId="38">
    <w:abstractNumId w:val="3"/>
  </w:num>
  <w:num w:numId="39">
    <w:abstractNumId w:val="7"/>
  </w:num>
  <w:num w:numId="40">
    <w:abstractNumId w:val="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8E"/>
    <w:rsid w:val="00007C5D"/>
    <w:rsid w:val="000349A7"/>
    <w:rsid w:val="00051B63"/>
    <w:rsid w:val="000605A8"/>
    <w:rsid w:val="000707FC"/>
    <w:rsid w:val="0007745E"/>
    <w:rsid w:val="000944A6"/>
    <w:rsid w:val="000B16F1"/>
    <w:rsid w:val="000B32AD"/>
    <w:rsid w:val="000F46C5"/>
    <w:rsid w:val="00121C7B"/>
    <w:rsid w:val="00124B3D"/>
    <w:rsid w:val="001600DE"/>
    <w:rsid w:val="00173C30"/>
    <w:rsid w:val="001D33D2"/>
    <w:rsid w:val="001E4313"/>
    <w:rsid w:val="002002FD"/>
    <w:rsid w:val="00241974"/>
    <w:rsid w:val="00264BCB"/>
    <w:rsid w:val="00271083"/>
    <w:rsid w:val="00282AC3"/>
    <w:rsid w:val="002870F7"/>
    <w:rsid w:val="002B0BBF"/>
    <w:rsid w:val="002B5985"/>
    <w:rsid w:val="002C60C3"/>
    <w:rsid w:val="002F192F"/>
    <w:rsid w:val="002F2B8C"/>
    <w:rsid w:val="00312833"/>
    <w:rsid w:val="0032762D"/>
    <w:rsid w:val="00330FE1"/>
    <w:rsid w:val="00372601"/>
    <w:rsid w:val="00394E5C"/>
    <w:rsid w:val="003A5114"/>
    <w:rsid w:val="003A7098"/>
    <w:rsid w:val="003C12E2"/>
    <w:rsid w:val="003C45E0"/>
    <w:rsid w:val="003C5689"/>
    <w:rsid w:val="003D00D5"/>
    <w:rsid w:val="004038EB"/>
    <w:rsid w:val="004324CA"/>
    <w:rsid w:val="0046268F"/>
    <w:rsid w:val="00462DCE"/>
    <w:rsid w:val="00474922"/>
    <w:rsid w:val="004B07E8"/>
    <w:rsid w:val="004B4448"/>
    <w:rsid w:val="0050468E"/>
    <w:rsid w:val="005416C5"/>
    <w:rsid w:val="00542DE6"/>
    <w:rsid w:val="00544C62"/>
    <w:rsid w:val="00566A8D"/>
    <w:rsid w:val="005927B2"/>
    <w:rsid w:val="005B24B5"/>
    <w:rsid w:val="005B5D46"/>
    <w:rsid w:val="005D4613"/>
    <w:rsid w:val="0061183F"/>
    <w:rsid w:val="006221EF"/>
    <w:rsid w:val="0063193C"/>
    <w:rsid w:val="00631BD6"/>
    <w:rsid w:val="006333B1"/>
    <w:rsid w:val="006576D2"/>
    <w:rsid w:val="0067367D"/>
    <w:rsid w:val="00675E22"/>
    <w:rsid w:val="006B1A21"/>
    <w:rsid w:val="007020A6"/>
    <w:rsid w:val="00707D4E"/>
    <w:rsid w:val="00714F68"/>
    <w:rsid w:val="00730CA7"/>
    <w:rsid w:val="00747AC8"/>
    <w:rsid w:val="007576AC"/>
    <w:rsid w:val="007A1A00"/>
    <w:rsid w:val="007A26B4"/>
    <w:rsid w:val="007A5C76"/>
    <w:rsid w:val="007D134B"/>
    <w:rsid w:val="007E2A38"/>
    <w:rsid w:val="00815CD7"/>
    <w:rsid w:val="008473D9"/>
    <w:rsid w:val="00853DDA"/>
    <w:rsid w:val="00862D35"/>
    <w:rsid w:val="0087148E"/>
    <w:rsid w:val="00882B3E"/>
    <w:rsid w:val="00883B5F"/>
    <w:rsid w:val="00883F78"/>
    <w:rsid w:val="00886376"/>
    <w:rsid w:val="00895B48"/>
    <w:rsid w:val="008A4AE0"/>
    <w:rsid w:val="008C7646"/>
    <w:rsid w:val="008F0BF1"/>
    <w:rsid w:val="00902547"/>
    <w:rsid w:val="00917339"/>
    <w:rsid w:val="00941A12"/>
    <w:rsid w:val="009826BF"/>
    <w:rsid w:val="00994BF4"/>
    <w:rsid w:val="009B2216"/>
    <w:rsid w:val="009C5A1F"/>
    <w:rsid w:val="009D0B73"/>
    <w:rsid w:val="009F36F9"/>
    <w:rsid w:val="009F72E6"/>
    <w:rsid w:val="00A47F1D"/>
    <w:rsid w:val="00A639AC"/>
    <w:rsid w:val="00A76BFA"/>
    <w:rsid w:val="00AA3325"/>
    <w:rsid w:val="00AA5109"/>
    <w:rsid w:val="00AB1823"/>
    <w:rsid w:val="00AD77B2"/>
    <w:rsid w:val="00B3334C"/>
    <w:rsid w:val="00B364AA"/>
    <w:rsid w:val="00B745F6"/>
    <w:rsid w:val="00B85CE4"/>
    <w:rsid w:val="00B87DA8"/>
    <w:rsid w:val="00BA748E"/>
    <w:rsid w:val="00BB526F"/>
    <w:rsid w:val="00C005A7"/>
    <w:rsid w:val="00C1021B"/>
    <w:rsid w:val="00C141CB"/>
    <w:rsid w:val="00C3357B"/>
    <w:rsid w:val="00C3739C"/>
    <w:rsid w:val="00C64B33"/>
    <w:rsid w:val="00C713EC"/>
    <w:rsid w:val="00C81D35"/>
    <w:rsid w:val="00CE029B"/>
    <w:rsid w:val="00CE2C7B"/>
    <w:rsid w:val="00CF0F7B"/>
    <w:rsid w:val="00D13E2A"/>
    <w:rsid w:val="00D35EAC"/>
    <w:rsid w:val="00D45F96"/>
    <w:rsid w:val="00D4689B"/>
    <w:rsid w:val="00D722E6"/>
    <w:rsid w:val="00D73D56"/>
    <w:rsid w:val="00DA47F3"/>
    <w:rsid w:val="00DC49D3"/>
    <w:rsid w:val="00DC4C09"/>
    <w:rsid w:val="00E0250A"/>
    <w:rsid w:val="00E318F3"/>
    <w:rsid w:val="00E35669"/>
    <w:rsid w:val="00E436C9"/>
    <w:rsid w:val="00E45071"/>
    <w:rsid w:val="00EA02F7"/>
    <w:rsid w:val="00ED6BDB"/>
    <w:rsid w:val="00EE02EA"/>
    <w:rsid w:val="00EE388D"/>
    <w:rsid w:val="00F04B53"/>
    <w:rsid w:val="00F230A7"/>
    <w:rsid w:val="00F359E1"/>
    <w:rsid w:val="00F72352"/>
    <w:rsid w:val="00F759D8"/>
    <w:rsid w:val="00F934EE"/>
    <w:rsid w:val="00FA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C31C47"/>
  <w15:docId w15:val="{44B14FF8-F2C2-4FF3-9C44-105E4B04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7148E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0"/>
    <w:link w:val="10"/>
    <w:uiPriority w:val="99"/>
    <w:qFormat/>
    <w:rsid w:val="0087148E"/>
    <w:pPr>
      <w:keepNext/>
      <w:outlineLvl w:val="0"/>
    </w:pPr>
    <w:rPr>
      <w:sz w:val="36"/>
    </w:rPr>
  </w:style>
  <w:style w:type="paragraph" w:styleId="2">
    <w:name w:val="heading 2"/>
    <w:basedOn w:val="a0"/>
    <w:next w:val="a0"/>
    <w:link w:val="20"/>
    <w:uiPriority w:val="99"/>
    <w:qFormat/>
    <w:locked/>
    <w:rsid w:val="000774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B1823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5416C5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WW8Num2z0">
    <w:name w:val="WW8Num2z0"/>
    <w:uiPriority w:val="99"/>
    <w:rsid w:val="0087148E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87148E"/>
  </w:style>
  <w:style w:type="character" w:customStyle="1" w:styleId="WW-Absatz-Standardschriftart">
    <w:name w:val="WW-Absatz-Standardschriftart"/>
    <w:uiPriority w:val="99"/>
    <w:rsid w:val="0087148E"/>
  </w:style>
  <w:style w:type="character" w:customStyle="1" w:styleId="WW-Absatz-Standardschriftart1">
    <w:name w:val="WW-Absatz-Standardschriftart1"/>
    <w:uiPriority w:val="99"/>
    <w:rsid w:val="0087148E"/>
  </w:style>
  <w:style w:type="character" w:customStyle="1" w:styleId="WW-Absatz-Standardschriftart11">
    <w:name w:val="WW-Absatz-Standardschriftart11"/>
    <w:uiPriority w:val="99"/>
    <w:rsid w:val="0087148E"/>
  </w:style>
  <w:style w:type="character" w:customStyle="1" w:styleId="WW-Absatz-Standardschriftart111">
    <w:name w:val="WW-Absatz-Standardschriftart111"/>
    <w:uiPriority w:val="99"/>
    <w:rsid w:val="0087148E"/>
  </w:style>
  <w:style w:type="character" w:customStyle="1" w:styleId="WW8Num1z0">
    <w:name w:val="WW8Num1z0"/>
    <w:uiPriority w:val="99"/>
    <w:rsid w:val="0087148E"/>
    <w:rPr>
      <w:rFonts w:ascii="Times New Roman" w:hAnsi="Times New Roman"/>
    </w:rPr>
  </w:style>
  <w:style w:type="character" w:customStyle="1" w:styleId="WW-Absatz-Standardschriftart1111">
    <w:name w:val="WW-Absatz-Standardschriftart1111"/>
    <w:uiPriority w:val="99"/>
    <w:rsid w:val="0087148E"/>
  </w:style>
  <w:style w:type="character" w:customStyle="1" w:styleId="WW-Absatz-Standardschriftart11111">
    <w:name w:val="WW-Absatz-Standardschriftart11111"/>
    <w:uiPriority w:val="99"/>
    <w:rsid w:val="0087148E"/>
  </w:style>
  <w:style w:type="character" w:customStyle="1" w:styleId="WW-Absatz-Standardschriftart111111">
    <w:name w:val="WW-Absatz-Standardschriftart111111"/>
    <w:uiPriority w:val="99"/>
    <w:rsid w:val="0087148E"/>
  </w:style>
  <w:style w:type="character" w:customStyle="1" w:styleId="WW-Absatz-Standardschriftart1111111">
    <w:name w:val="WW-Absatz-Standardschriftart1111111"/>
    <w:uiPriority w:val="99"/>
    <w:rsid w:val="0087148E"/>
  </w:style>
  <w:style w:type="character" w:customStyle="1" w:styleId="WW-Absatz-Standardschriftart11111111">
    <w:name w:val="WW-Absatz-Standardschriftart11111111"/>
    <w:uiPriority w:val="99"/>
    <w:rsid w:val="0087148E"/>
  </w:style>
  <w:style w:type="character" w:customStyle="1" w:styleId="WW8Num3z0">
    <w:name w:val="WW8Num3z0"/>
    <w:uiPriority w:val="99"/>
    <w:rsid w:val="0087148E"/>
    <w:rPr>
      <w:rFonts w:ascii="Times New Roman" w:hAnsi="Times New Roman"/>
    </w:rPr>
  </w:style>
  <w:style w:type="character" w:customStyle="1" w:styleId="WW8Num3z1">
    <w:name w:val="WW8Num3z1"/>
    <w:uiPriority w:val="99"/>
    <w:rsid w:val="0087148E"/>
    <w:rPr>
      <w:rFonts w:ascii="Courier New" w:hAnsi="Courier New"/>
    </w:rPr>
  </w:style>
  <w:style w:type="character" w:customStyle="1" w:styleId="WW8Num3z2">
    <w:name w:val="WW8Num3z2"/>
    <w:uiPriority w:val="99"/>
    <w:rsid w:val="0087148E"/>
    <w:rPr>
      <w:rFonts w:ascii="Wingdings" w:hAnsi="Wingdings"/>
    </w:rPr>
  </w:style>
  <w:style w:type="character" w:customStyle="1" w:styleId="WW8Num3z3">
    <w:name w:val="WW8Num3z3"/>
    <w:uiPriority w:val="99"/>
    <w:rsid w:val="0087148E"/>
    <w:rPr>
      <w:rFonts w:ascii="Symbol" w:hAnsi="Symbol"/>
    </w:rPr>
  </w:style>
  <w:style w:type="character" w:customStyle="1" w:styleId="ListLabel1">
    <w:name w:val="ListLabel 1"/>
    <w:uiPriority w:val="99"/>
    <w:rsid w:val="0087148E"/>
  </w:style>
  <w:style w:type="character" w:customStyle="1" w:styleId="ListLabel2">
    <w:name w:val="ListLabel 2"/>
    <w:uiPriority w:val="99"/>
    <w:rsid w:val="0087148E"/>
  </w:style>
  <w:style w:type="character" w:customStyle="1" w:styleId="ListLabel3">
    <w:name w:val="ListLabel 3"/>
    <w:uiPriority w:val="99"/>
    <w:rsid w:val="0087148E"/>
  </w:style>
  <w:style w:type="character" w:customStyle="1" w:styleId="ListLabel4">
    <w:name w:val="ListLabel 4"/>
    <w:uiPriority w:val="99"/>
    <w:rsid w:val="0087148E"/>
  </w:style>
  <w:style w:type="character" w:customStyle="1" w:styleId="a4">
    <w:name w:val="Текст выноски Знак"/>
    <w:basedOn w:val="a1"/>
    <w:uiPriority w:val="99"/>
    <w:semiHidden/>
    <w:rsid w:val="008F0BF1"/>
    <w:rPr>
      <w:rFonts w:ascii="Tahoma" w:hAnsi="Tahoma" w:cs="Tahoma"/>
      <w:color w:val="00000A"/>
      <w:sz w:val="16"/>
      <w:szCs w:val="16"/>
    </w:rPr>
  </w:style>
  <w:style w:type="character" w:customStyle="1" w:styleId="WW8Num4z0">
    <w:name w:val="WW8Num4z0"/>
    <w:uiPriority w:val="99"/>
    <w:rsid w:val="008F0BF1"/>
  </w:style>
  <w:style w:type="character" w:customStyle="1" w:styleId="ListLabel5">
    <w:name w:val="ListLabel 5"/>
    <w:uiPriority w:val="99"/>
    <w:rsid w:val="0087148E"/>
    <w:rPr>
      <w:sz w:val="26"/>
    </w:rPr>
  </w:style>
  <w:style w:type="character" w:customStyle="1" w:styleId="ListLabel6">
    <w:name w:val="ListLabel 6"/>
    <w:uiPriority w:val="99"/>
    <w:rsid w:val="0087148E"/>
    <w:rPr>
      <w:sz w:val="26"/>
    </w:rPr>
  </w:style>
  <w:style w:type="character" w:customStyle="1" w:styleId="ListLabel7">
    <w:name w:val="ListLabel 7"/>
    <w:uiPriority w:val="99"/>
    <w:rsid w:val="0087148E"/>
    <w:rPr>
      <w:sz w:val="26"/>
    </w:rPr>
  </w:style>
  <w:style w:type="paragraph" w:customStyle="1" w:styleId="11">
    <w:name w:val="Заголовок1"/>
    <w:basedOn w:val="a0"/>
    <w:next w:val="a5"/>
    <w:uiPriority w:val="99"/>
    <w:rsid w:val="0087148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0"/>
    <w:link w:val="a6"/>
    <w:uiPriority w:val="99"/>
    <w:rsid w:val="0087148E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locked/>
    <w:rsid w:val="00AB1823"/>
    <w:rPr>
      <w:rFonts w:ascii="Times New Roman" w:hAnsi="Times New Roman" w:cs="Times New Roman"/>
      <w:color w:val="00000A"/>
      <w:sz w:val="24"/>
      <w:szCs w:val="24"/>
    </w:rPr>
  </w:style>
  <w:style w:type="paragraph" w:styleId="a7">
    <w:name w:val="List"/>
    <w:basedOn w:val="a5"/>
    <w:uiPriority w:val="99"/>
    <w:rsid w:val="0087148E"/>
    <w:rPr>
      <w:rFonts w:cs="Tahoma"/>
    </w:rPr>
  </w:style>
  <w:style w:type="paragraph" w:styleId="a8">
    <w:name w:val="Title"/>
    <w:basedOn w:val="a0"/>
    <w:link w:val="a9"/>
    <w:uiPriority w:val="99"/>
    <w:qFormat/>
    <w:rsid w:val="0087148E"/>
    <w:pPr>
      <w:suppressLineNumbers/>
      <w:spacing w:before="120" w:after="120"/>
    </w:pPr>
    <w:rPr>
      <w:rFonts w:cs="Mangal"/>
      <w:i/>
      <w:iCs/>
    </w:rPr>
  </w:style>
  <w:style w:type="character" w:customStyle="1" w:styleId="a9">
    <w:name w:val="Заголовок Знак"/>
    <w:basedOn w:val="a1"/>
    <w:link w:val="a8"/>
    <w:uiPriority w:val="99"/>
    <w:locked/>
    <w:rsid w:val="00AB1823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0"/>
    <w:next w:val="a0"/>
    <w:autoRedefine/>
    <w:uiPriority w:val="99"/>
    <w:semiHidden/>
    <w:rsid w:val="008F0BF1"/>
    <w:pPr>
      <w:ind w:left="240" w:hanging="240"/>
    </w:pPr>
  </w:style>
  <w:style w:type="paragraph" w:styleId="aa">
    <w:name w:val="index heading"/>
    <w:basedOn w:val="a0"/>
    <w:uiPriority w:val="99"/>
    <w:rsid w:val="0087148E"/>
    <w:pPr>
      <w:suppressLineNumbers/>
    </w:pPr>
    <w:rPr>
      <w:rFonts w:cs="Tahoma"/>
    </w:rPr>
  </w:style>
  <w:style w:type="paragraph" w:customStyle="1" w:styleId="ab">
    <w:name w:val="Заглавие"/>
    <w:basedOn w:val="a0"/>
    <w:uiPriority w:val="99"/>
    <w:rsid w:val="0087148E"/>
    <w:pPr>
      <w:keepNext/>
      <w:suppressLineNumbers/>
      <w:spacing w:before="120" w:after="120"/>
    </w:pPr>
    <w:rPr>
      <w:rFonts w:ascii="Arial" w:eastAsia="Calibri" w:hAnsi="Arial" w:cs="Tahoma"/>
      <w:i/>
      <w:iCs/>
      <w:sz w:val="28"/>
      <w:szCs w:val="28"/>
    </w:rPr>
  </w:style>
  <w:style w:type="paragraph" w:styleId="ac">
    <w:name w:val="Subtitle"/>
    <w:basedOn w:val="ab"/>
    <w:link w:val="ad"/>
    <w:uiPriority w:val="99"/>
    <w:qFormat/>
    <w:rsid w:val="0087148E"/>
    <w:pPr>
      <w:jc w:val="center"/>
    </w:pPr>
  </w:style>
  <w:style w:type="character" w:customStyle="1" w:styleId="ad">
    <w:name w:val="Подзаголовок Знак"/>
    <w:basedOn w:val="a1"/>
    <w:link w:val="ac"/>
    <w:uiPriority w:val="99"/>
    <w:locked/>
    <w:rsid w:val="00AB1823"/>
    <w:rPr>
      <w:rFonts w:ascii="Cambria" w:hAnsi="Cambria" w:cs="Times New Roman"/>
      <w:color w:val="00000A"/>
      <w:sz w:val="24"/>
      <w:szCs w:val="24"/>
    </w:rPr>
  </w:style>
  <w:style w:type="paragraph" w:styleId="ae">
    <w:name w:val="Body Text Indent"/>
    <w:basedOn w:val="a0"/>
    <w:link w:val="af"/>
    <w:uiPriority w:val="99"/>
    <w:rsid w:val="0087148E"/>
    <w:pPr>
      <w:ind w:firstLine="540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locked/>
    <w:rsid w:val="00AB1823"/>
    <w:rPr>
      <w:rFonts w:ascii="Times New Roman" w:hAnsi="Times New Roman" w:cs="Times New Roman"/>
      <w:color w:val="00000A"/>
      <w:sz w:val="24"/>
      <w:szCs w:val="24"/>
    </w:rPr>
  </w:style>
  <w:style w:type="paragraph" w:customStyle="1" w:styleId="af0">
    <w:name w:val="Содержимое таблицы"/>
    <w:basedOn w:val="a0"/>
    <w:uiPriority w:val="99"/>
    <w:rsid w:val="0087148E"/>
    <w:pPr>
      <w:suppressLineNumbers/>
    </w:pPr>
  </w:style>
  <w:style w:type="paragraph" w:customStyle="1" w:styleId="af1">
    <w:name w:val="Заголовок таблицы"/>
    <w:basedOn w:val="af0"/>
    <w:uiPriority w:val="99"/>
    <w:rsid w:val="0087148E"/>
    <w:pPr>
      <w:jc w:val="center"/>
    </w:pPr>
    <w:rPr>
      <w:b/>
      <w:bCs/>
    </w:rPr>
  </w:style>
  <w:style w:type="paragraph" w:styleId="af2">
    <w:name w:val="Balloon Text"/>
    <w:basedOn w:val="a0"/>
    <w:link w:val="13"/>
    <w:uiPriority w:val="99"/>
    <w:semiHidden/>
    <w:rsid w:val="008F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1"/>
    <w:link w:val="af2"/>
    <w:uiPriority w:val="99"/>
    <w:semiHidden/>
    <w:locked/>
    <w:rsid w:val="00AB1823"/>
    <w:rPr>
      <w:rFonts w:ascii="Times New Roman" w:hAnsi="Times New Roman" w:cs="Times New Roman"/>
      <w:color w:val="00000A"/>
      <w:sz w:val="2"/>
    </w:rPr>
  </w:style>
  <w:style w:type="paragraph" w:customStyle="1" w:styleId="western">
    <w:name w:val="western"/>
    <w:basedOn w:val="a0"/>
    <w:uiPriority w:val="99"/>
    <w:rsid w:val="009D0B73"/>
    <w:pPr>
      <w:suppressAutoHyphens w:val="0"/>
      <w:spacing w:before="100" w:beforeAutospacing="1" w:after="119" w:line="102" w:lineRule="atLeast"/>
    </w:pPr>
    <w:rPr>
      <w:rFonts w:eastAsia="Calibri"/>
    </w:rPr>
  </w:style>
  <w:style w:type="paragraph" w:styleId="a">
    <w:name w:val="List Number"/>
    <w:basedOn w:val="a0"/>
    <w:uiPriority w:val="99"/>
    <w:rsid w:val="00121C7B"/>
    <w:pPr>
      <w:numPr>
        <w:numId w:val="38"/>
      </w:numPr>
    </w:pPr>
  </w:style>
  <w:style w:type="table" w:styleId="af3">
    <w:name w:val="Table Grid"/>
    <w:basedOn w:val="a2"/>
    <w:uiPriority w:val="99"/>
    <w:locked/>
    <w:rsid w:val="0007745E"/>
    <w:pPr>
      <w:widowControl w:val="0"/>
      <w:suppressAutoHyphens/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12"/>
    <w:basedOn w:val="a0"/>
    <w:uiPriority w:val="99"/>
    <w:rsid w:val="001E4313"/>
    <w:pPr>
      <w:suppressAutoHyphens w:val="0"/>
      <w:spacing w:before="100" w:beforeAutospacing="1" w:after="100" w:afterAutospacing="1" w:line="240" w:lineRule="auto"/>
    </w:pPr>
    <w:rPr>
      <w:color w:val="auto"/>
    </w:rPr>
  </w:style>
  <w:style w:type="paragraph" w:styleId="af4">
    <w:name w:val="Normal (Web)"/>
    <w:basedOn w:val="a0"/>
    <w:uiPriority w:val="99"/>
    <w:rsid w:val="00A47F1D"/>
    <w:pPr>
      <w:suppressAutoHyphens w:val="0"/>
      <w:spacing w:before="100" w:beforeAutospacing="1" w:after="119" w:line="240" w:lineRule="auto"/>
    </w:pPr>
    <w:rPr>
      <w:rFonts w:eastAsia="Calibri"/>
      <w:color w:val="auto"/>
    </w:rPr>
  </w:style>
  <w:style w:type="paragraph" w:customStyle="1" w:styleId="af5">
    <w:name w:val="Подподпункт"/>
    <w:basedOn w:val="a0"/>
    <w:uiPriority w:val="99"/>
    <w:rsid w:val="007E2A38"/>
    <w:pPr>
      <w:widowControl w:val="0"/>
      <w:tabs>
        <w:tab w:val="left" w:pos="3762"/>
      </w:tabs>
      <w:spacing w:line="360" w:lineRule="auto"/>
      <w:ind w:left="1134" w:hanging="1134"/>
      <w:jc w:val="both"/>
    </w:pPr>
    <w:rPr>
      <w:rFonts w:eastAsia="Calibri" w:cs="Tahoma"/>
      <w:sz w:val="28"/>
      <w:szCs w:val="20"/>
    </w:rPr>
  </w:style>
  <w:style w:type="character" w:customStyle="1" w:styleId="af6">
    <w:name w:val="комментарий"/>
    <w:uiPriority w:val="99"/>
    <w:rsid w:val="007E2A38"/>
    <w:rPr>
      <w:b/>
      <w:i/>
      <w:shd w:val="clear" w:color="auto" w:fill="FFFF99"/>
    </w:rPr>
  </w:style>
  <w:style w:type="paragraph" w:styleId="af7">
    <w:name w:val="footnote text"/>
    <w:basedOn w:val="a0"/>
    <w:link w:val="af8"/>
    <w:uiPriority w:val="99"/>
    <w:semiHidden/>
    <w:unhideWhenUsed/>
    <w:rsid w:val="00A639AC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A639AC"/>
    <w:rPr>
      <w:rFonts w:ascii="Times New Roman" w:eastAsia="Times New Roman" w:hAnsi="Times New Roman" w:cs="Times New Roman"/>
      <w:color w:val="00000A"/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A639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73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3DCB-9289-47B0-B8B8-73BD072B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930</Words>
  <Characters>6507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#%ОАО "Костромская сбытовая компания"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neo</dc:creator>
  <cp:keywords/>
  <dc:description/>
  <cp:lastModifiedBy>Дмитриева Анастасия Сергеевна</cp:lastModifiedBy>
  <cp:revision>3</cp:revision>
  <cp:lastPrinted>2019-02-22T05:37:00Z</cp:lastPrinted>
  <dcterms:created xsi:type="dcterms:W3CDTF">2020-08-17T10:38:00Z</dcterms:created>
  <dcterms:modified xsi:type="dcterms:W3CDTF">2020-08-17T12:14:00Z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#%ОАО "Костромская сбытовая компания"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